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Pr>
          <w:rFonts w:ascii="Helvetica" w:eastAsia="Times New Roman" w:hAnsi="Helvetica" w:cs="Helvetica"/>
          <w:i/>
          <w:iCs/>
          <w:color w:val="222222"/>
          <w:sz w:val="21"/>
          <w:szCs w:val="21"/>
          <w:lang w:eastAsia="en-GB"/>
        </w:rPr>
        <w:t>Lili hairstyle</w:t>
      </w:r>
      <w:r w:rsidRPr="00815305">
        <w:rPr>
          <w:rFonts w:ascii="Helvetica" w:eastAsia="Times New Roman" w:hAnsi="Helvetica" w:cs="Helvetica"/>
          <w:i/>
          <w:iCs/>
          <w:color w:val="222222"/>
          <w:sz w:val="21"/>
          <w:szCs w:val="21"/>
          <w:lang w:eastAsia="en-GB"/>
        </w:rPr>
        <w:t xml:space="preserve"> “we”, “us,” “our” are committed to protecting your privacy.</w:t>
      </w:r>
      <w:r w:rsidRPr="00815305">
        <w:rPr>
          <w:rFonts w:ascii="Helvetica" w:eastAsia="Times New Roman" w:hAnsi="Helvetica" w:cs="Helvetica"/>
          <w:color w:val="222222"/>
          <w:sz w:val="21"/>
          <w:szCs w:val="21"/>
          <w:lang w:eastAsia="en-GB"/>
        </w:rPr>
        <w:t> There are various ways th</w:t>
      </w:r>
      <w:r w:rsidR="00534501">
        <w:rPr>
          <w:rFonts w:ascii="Helvetica" w:eastAsia="Times New Roman" w:hAnsi="Helvetica" w:cs="Helvetica"/>
          <w:color w:val="222222"/>
          <w:sz w:val="21"/>
          <w:szCs w:val="21"/>
          <w:lang w:eastAsia="en-GB"/>
        </w:rPr>
        <w:t xml:space="preserve">at you might interact with Lili hairstylist </w:t>
      </w:r>
      <w:r w:rsidRPr="00815305">
        <w:rPr>
          <w:rFonts w:ascii="Helvetica" w:eastAsia="Times New Roman" w:hAnsi="Helvetica" w:cs="Helvetica"/>
          <w:color w:val="222222"/>
          <w:sz w:val="21"/>
          <w:szCs w:val="21"/>
          <w:lang w:eastAsia="en-GB"/>
        </w:rPr>
        <w:t>Procurement and the information you provide when doing so allows us to improve our service.</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are the primary data controller for the purpose of the data held.</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 xml:space="preserve">This website, our related websites and any mobile sites or mobile application that link to this Privacy Policy (collectively, the “site”, “sites”) are owned </w:t>
      </w:r>
      <w:r>
        <w:rPr>
          <w:rFonts w:ascii="Helvetica" w:eastAsia="Times New Roman" w:hAnsi="Helvetica" w:cs="Helvetica"/>
          <w:color w:val="222222"/>
          <w:sz w:val="21"/>
          <w:szCs w:val="21"/>
          <w:lang w:eastAsia="en-GB"/>
        </w:rPr>
        <w:t>and operat</w:t>
      </w:r>
      <w:r w:rsidR="00534501">
        <w:rPr>
          <w:rFonts w:ascii="Helvetica" w:eastAsia="Times New Roman" w:hAnsi="Helvetica" w:cs="Helvetica"/>
          <w:color w:val="222222"/>
          <w:sz w:val="21"/>
          <w:szCs w:val="21"/>
          <w:lang w:eastAsia="en-GB"/>
        </w:rPr>
        <w:t>ed by Lili hairstyle, Nine Elms,</w:t>
      </w:r>
      <w:r>
        <w:rPr>
          <w:rFonts w:ascii="Helvetica" w:eastAsia="Times New Roman" w:hAnsi="Helvetica" w:cs="Helvetica"/>
          <w:color w:val="222222"/>
          <w:sz w:val="21"/>
          <w:szCs w:val="21"/>
          <w:lang w:eastAsia="en-GB"/>
        </w:rPr>
        <w:t xml:space="preserve"> Lond</w:t>
      </w:r>
      <w:r w:rsidR="00534501">
        <w:rPr>
          <w:rFonts w:ascii="Helvetica" w:eastAsia="Times New Roman" w:hAnsi="Helvetica" w:cs="Helvetica"/>
          <w:color w:val="222222"/>
          <w:sz w:val="21"/>
          <w:szCs w:val="21"/>
          <w:lang w:eastAsia="en-GB"/>
        </w:rPr>
        <w:t>on, SW8 4UR</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Our Privacy Policy explains the following – What information we collect and why we collect it.</w:t>
      </w:r>
    </w:p>
    <w:p w:rsidR="00815305" w:rsidRPr="00815305" w:rsidRDefault="00815305" w:rsidP="00815305">
      <w:pPr>
        <w:numPr>
          <w:ilvl w:val="0"/>
          <w:numId w:val="1"/>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How we use that information</w:t>
      </w:r>
    </w:p>
    <w:p w:rsidR="00815305" w:rsidRPr="00815305" w:rsidRDefault="00815305" w:rsidP="00815305">
      <w:pPr>
        <w:numPr>
          <w:ilvl w:val="0"/>
          <w:numId w:val="1"/>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How we protect that information</w:t>
      </w:r>
    </w:p>
    <w:p w:rsidR="00815305" w:rsidRPr="00815305" w:rsidRDefault="00815305" w:rsidP="00815305">
      <w:pPr>
        <w:numPr>
          <w:ilvl w:val="0"/>
          <w:numId w:val="1"/>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How you control your information, including assessing, updating and deleting what we store</w:t>
      </w:r>
    </w:p>
    <w:p w:rsidR="00815305" w:rsidRPr="00815305" w:rsidRDefault="00815305" w:rsidP="00815305">
      <w:pPr>
        <w:numPr>
          <w:ilvl w:val="0"/>
          <w:numId w:val="1"/>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How we share information collected</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may alter the terms in this Privacy Policy at any time by posting the amended terms.</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All amended terms w</w:t>
      </w:r>
      <w:r>
        <w:rPr>
          <w:rFonts w:ascii="Helvetica" w:eastAsia="Times New Roman" w:hAnsi="Helvetica" w:cs="Helvetica"/>
          <w:color w:val="222222"/>
          <w:sz w:val="21"/>
          <w:szCs w:val="21"/>
          <w:lang w:eastAsia="en-GB"/>
        </w:rPr>
        <w:t>ill automatically take effect 20</w:t>
      </w:r>
      <w:r w:rsidRPr="00815305">
        <w:rPr>
          <w:rFonts w:ascii="Helvetica" w:eastAsia="Times New Roman" w:hAnsi="Helvetica" w:cs="Helvetica"/>
          <w:color w:val="222222"/>
          <w:sz w:val="21"/>
          <w:szCs w:val="21"/>
          <w:lang w:eastAsia="en-GB"/>
        </w:rPr>
        <w:t xml:space="preserve"> days after they are posted.</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will announce any relevant changes and their rationale to this Privacy Policy via email.</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Pr>
          <w:rFonts w:ascii="Helvetica" w:eastAsia="Times New Roman" w:hAnsi="Helvetica" w:cs="Helvetica"/>
          <w:color w:val="222222"/>
          <w:sz w:val="21"/>
          <w:szCs w:val="21"/>
          <w:lang w:eastAsia="en-GB"/>
        </w:rPr>
        <w:t xml:space="preserve">Lili hairstyle </w:t>
      </w:r>
      <w:r w:rsidRPr="00815305">
        <w:rPr>
          <w:rFonts w:ascii="Helvetica" w:eastAsia="Times New Roman" w:hAnsi="Helvetica" w:cs="Helvetica"/>
          <w:color w:val="222222"/>
          <w:sz w:val="21"/>
          <w:szCs w:val="21"/>
          <w:lang w:eastAsia="en-GB"/>
        </w:rPr>
        <w:t>is not intended for or directed</w:t>
      </w:r>
      <w:r>
        <w:rPr>
          <w:rFonts w:ascii="Helvetica" w:eastAsia="Times New Roman" w:hAnsi="Helvetica" w:cs="Helvetica"/>
          <w:color w:val="222222"/>
          <w:sz w:val="21"/>
          <w:szCs w:val="21"/>
          <w:lang w:eastAsia="en-GB"/>
        </w:rPr>
        <w:t xml:space="preserve"> at children under the age of 14</w:t>
      </w:r>
      <w:r w:rsidRPr="00815305">
        <w:rPr>
          <w:rFonts w:ascii="Helvetica" w:eastAsia="Times New Roman" w:hAnsi="Helvetica" w:cs="Helvetica"/>
          <w:color w:val="222222"/>
          <w:sz w:val="21"/>
          <w:szCs w:val="21"/>
          <w:lang w:eastAsia="en-GB"/>
        </w:rPr>
        <w:t xml:space="preserve"> years. As such, this Site is designed for adult user interaction. We do not intentionally collect personally identifiable information f</w:t>
      </w:r>
      <w:r>
        <w:rPr>
          <w:rFonts w:ascii="Helvetica" w:eastAsia="Times New Roman" w:hAnsi="Helvetica" w:cs="Helvetica"/>
          <w:color w:val="222222"/>
          <w:sz w:val="21"/>
          <w:szCs w:val="21"/>
          <w:lang w:eastAsia="en-GB"/>
        </w:rPr>
        <w:t>rom children under the age of 14</w:t>
      </w:r>
      <w:r w:rsidRPr="00815305">
        <w:rPr>
          <w:rFonts w:ascii="Helvetica" w:eastAsia="Times New Roman" w:hAnsi="Helvetica" w:cs="Helvetica"/>
          <w:color w:val="222222"/>
          <w:sz w:val="21"/>
          <w:szCs w:val="21"/>
          <w:lang w:eastAsia="en-GB"/>
        </w:rPr>
        <w:t>.</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What information we collect and why we collect it – We collect personal information which you provide through the below means:</w:t>
      </w:r>
    </w:p>
    <w:p w:rsidR="00815305" w:rsidRPr="00815305" w:rsidRDefault="00815305" w:rsidP="00815305">
      <w:pPr>
        <w:numPr>
          <w:ilvl w:val="0"/>
          <w:numId w:val="2"/>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Digitally through the use of online forms, cookies, the online customer portal and through emails</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Personal information we collect includes –</w:t>
      </w:r>
      <w:r w:rsidRPr="00815305">
        <w:rPr>
          <w:rFonts w:ascii="Helvetica" w:eastAsia="Times New Roman" w:hAnsi="Helvetica" w:cs="Helvetica"/>
          <w:color w:val="222222"/>
          <w:sz w:val="21"/>
          <w:szCs w:val="21"/>
          <w:lang w:eastAsia="en-GB"/>
        </w:rPr>
        <w:br/>
      </w:r>
      <w:r w:rsidRPr="00815305">
        <w:rPr>
          <w:rFonts w:ascii="inherit" w:eastAsia="Times New Roman" w:hAnsi="inherit" w:cs="Helvetica"/>
          <w:b/>
          <w:bCs/>
          <w:color w:val="222222"/>
          <w:sz w:val="21"/>
          <w:szCs w:val="21"/>
          <w:lang w:eastAsia="en-GB"/>
        </w:rPr>
        <w:t>Name and address</w:t>
      </w:r>
      <w:r w:rsidRPr="00815305">
        <w:rPr>
          <w:rFonts w:ascii="inherit" w:eastAsia="Times New Roman" w:hAnsi="inherit" w:cs="Helvetica"/>
          <w:b/>
          <w:bCs/>
          <w:color w:val="222222"/>
          <w:sz w:val="21"/>
          <w:szCs w:val="21"/>
          <w:lang w:eastAsia="en-GB"/>
        </w:rPr>
        <w:br/>
        <w:t>Date of Birth</w:t>
      </w:r>
      <w:r w:rsidRPr="00815305">
        <w:rPr>
          <w:rFonts w:ascii="inherit" w:eastAsia="Times New Roman" w:hAnsi="inherit" w:cs="Helvetica"/>
          <w:b/>
          <w:bCs/>
          <w:color w:val="222222"/>
          <w:sz w:val="21"/>
          <w:szCs w:val="21"/>
          <w:lang w:eastAsia="en-GB"/>
        </w:rPr>
        <w:br/>
        <w:t>Contact details including email and phone number</w:t>
      </w:r>
      <w:r w:rsidRPr="00815305">
        <w:rPr>
          <w:rFonts w:ascii="inherit" w:eastAsia="Times New Roman" w:hAnsi="inherit" w:cs="Helvetica"/>
          <w:b/>
          <w:bCs/>
          <w:color w:val="222222"/>
          <w:sz w:val="21"/>
          <w:szCs w:val="21"/>
          <w:lang w:eastAsia="en-GB"/>
        </w:rPr>
        <w:br/>
        <w:t>Medical records linked to a service and purchase</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This information will be collected, stored, accessed and processed in a secure manner.</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retain personal data on when and if it is necessary and relevant for our operations.</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The data is retained for a period of time defined by our legitimate interest.</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Once it is no longer necessary for us to hold your data we will dispose of it in a secure manner.</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How We Use Information</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lastRenderedPageBreak/>
        <w:t>We will only use your personal information if we have a legal basis for doing so. The purpose for which we use and process your information and the legal basis on which we carry out each type of processing is explained below.</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 xml:space="preserve">Purposes </w:t>
      </w:r>
      <w:proofErr w:type="gramStart"/>
      <w:r w:rsidRPr="00815305">
        <w:rPr>
          <w:rFonts w:ascii="inherit" w:eastAsia="Times New Roman" w:hAnsi="inherit" w:cs="Helvetica"/>
          <w:b/>
          <w:bCs/>
          <w:color w:val="222222"/>
          <w:sz w:val="21"/>
          <w:szCs w:val="21"/>
          <w:lang w:eastAsia="en-GB"/>
        </w:rPr>
        <w:t>For</w:t>
      </w:r>
      <w:proofErr w:type="gramEnd"/>
      <w:r w:rsidRPr="00815305">
        <w:rPr>
          <w:rFonts w:ascii="inherit" w:eastAsia="Times New Roman" w:hAnsi="inherit" w:cs="Helvetica"/>
          <w:b/>
          <w:bCs/>
          <w:color w:val="222222"/>
          <w:sz w:val="21"/>
          <w:szCs w:val="21"/>
          <w:lang w:eastAsia="en-GB"/>
        </w:rPr>
        <w:t xml:space="preserve"> Which We Will Process The Information</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use collected data to; provide and improve our services, provide a personalised experience, contact you, provide you with customer service and to provide personalised marketing.</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Data is processed for services and payments, customer support and fulfilment to enable us to perform our contract with you.</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Data is used to provide you with information and materials that you request from us, to personalise our services, plus our website, to you, the user.</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process data to update you on services and products and benefits we offer and to inform you of changes to our policies, other terms and conditions and other administrative information plus to administer this Site for you and your computer, mobile device or other item of hardware through which you access this Site and to keep this site safe and secure.</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Data is used to enforce the terms and conditions and any contracts entered into with you.</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If you do not wish to provide us with your personal data and processing such data is necessary for the performance of a contract with you and to fulfil our contractual obligations to you, we may not be able to perform our obligations under the contract between us.</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Where you provide consent, you can withdraw your consent at any time, but without affecting the lawfulness of processing based on consent before its withdrawal. You can update your details or change your privacy preferences by contacting us as provided in “Contacting us” above.</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Data is used on the legal basis of our legitimate interest and to provide you a personalised experience and to provide you with personalised advertising and marketing which includes seasonal campaigns via email and SMS messaging. You have the right to opt out all the marketing at any time.</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Note that we may process your personal data for more than one lawful ground if the data is used for several purposes. Please Contact us if you need details about the specific legal ground we are relying on to process your personal data where more than one ground has been used.</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Marketing</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strive to provide you with choices regarding certain personal data uses, particularly around marketing and advertising.</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may at our discretion share your information with third parties in order to improve your experience and service. You can opt out of third party marketing at any point through contacting us or using the customer portal.</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 xml:space="preserve">Third Parties may include, but are not </w:t>
      </w:r>
      <w:r>
        <w:rPr>
          <w:rFonts w:ascii="Helvetica" w:eastAsia="Times New Roman" w:hAnsi="Helvetica" w:cs="Helvetica"/>
          <w:color w:val="222222"/>
          <w:sz w:val="21"/>
          <w:szCs w:val="21"/>
          <w:lang w:eastAsia="en-GB"/>
        </w:rPr>
        <w:t xml:space="preserve">limited to – Facebook, </w:t>
      </w:r>
      <w:r w:rsidRPr="00815305">
        <w:rPr>
          <w:rFonts w:ascii="Helvetica" w:eastAsia="Times New Roman" w:hAnsi="Helvetica" w:cs="Helvetica"/>
          <w:color w:val="222222"/>
          <w:sz w:val="21"/>
          <w:szCs w:val="21"/>
          <w:lang w:eastAsia="en-GB"/>
        </w:rPr>
        <w:t xml:space="preserve">Instagram, </w:t>
      </w:r>
      <w:r w:rsidR="00026370">
        <w:rPr>
          <w:rFonts w:ascii="Helvetica" w:eastAsia="Times New Roman" w:hAnsi="Helvetica" w:cs="Helvetica"/>
          <w:color w:val="222222"/>
          <w:sz w:val="21"/>
          <w:szCs w:val="21"/>
          <w:lang w:eastAsia="en-GB"/>
        </w:rPr>
        <w:t>Google.</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Opting out</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lastRenderedPageBreak/>
        <w:t>You can ask us to stop sending you marketing messages at any time by logging into the online customer portal and checking or unchecking relevant boxes to adjust your marketing preferences or by following the opt-out links on any marketing message sent to you or by Contacting us at any time.</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Change of purpose</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in a timely manner and we will explain the legal basis which allows us to do so.</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 xml:space="preserve">Disclosure </w:t>
      </w:r>
      <w:proofErr w:type="gramStart"/>
      <w:r w:rsidRPr="00815305">
        <w:rPr>
          <w:rFonts w:ascii="inherit" w:eastAsia="Times New Roman" w:hAnsi="inherit" w:cs="Helvetica"/>
          <w:b/>
          <w:bCs/>
          <w:color w:val="222222"/>
          <w:sz w:val="21"/>
          <w:szCs w:val="21"/>
          <w:lang w:eastAsia="en-GB"/>
        </w:rPr>
        <w:t>Of</w:t>
      </w:r>
      <w:proofErr w:type="gramEnd"/>
      <w:r w:rsidRPr="00815305">
        <w:rPr>
          <w:rFonts w:ascii="inherit" w:eastAsia="Times New Roman" w:hAnsi="inherit" w:cs="Helvetica"/>
          <w:b/>
          <w:bCs/>
          <w:color w:val="222222"/>
          <w:sz w:val="21"/>
          <w:szCs w:val="21"/>
          <w:lang w:eastAsia="en-GB"/>
        </w:rPr>
        <w:t xml:space="preserve"> Your Personal Data To Third Parties</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will not sell, rent, lease or otherwise share your personal information other than as outlined in this Privacy Policy or without obtaining your consent beforehand.</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i/>
          <w:iCs/>
          <w:color w:val="222222"/>
          <w:sz w:val="21"/>
          <w:szCs w:val="21"/>
          <w:lang w:eastAsia="en-GB"/>
        </w:rPr>
        <w:t>Internal third parties</w:t>
      </w:r>
      <w:r w:rsidRPr="00815305">
        <w:rPr>
          <w:rFonts w:ascii="Helvetica" w:eastAsia="Times New Roman" w:hAnsi="Helvetica" w:cs="Helvetica"/>
          <w:color w:val="222222"/>
          <w:sz w:val="21"/>
          <w:szCs w:val="21"/>
          <w:lang w:eastAsia="en-GB"/>
        </w:rPr>
        <w:br/>
        <w:t>We may share your personal information with our group companies, affiliates, subsidiaries, franchisees or contractors as necessary to carry out the purposes for which the information was supplied or collected (i.e. to provide the services and products you have requested from us).</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i/>
          <w:iCs/>
          <w:color w:val="222222"/>
          <w:sz w:val="21"/>
          <w:szCs w:val="21"/>
          <w:lang w:eastAsia="en-GB"/>
        </w:rPr>
        <w:t>External third parties</w:t>
      </w:r>
      <w:r w:rsidRPr="00815305">
        <w:rPr>
          <w:rFonts w:ascii="Helvetica" w:eastAsia="Times New Roman" w:hAnsi="Helvetica" w:cs="Helvetica"/>
          <w:color w:val="222222"/>
          <w:sz w:val="21"/>
          <w:szCs w:val="21"/>
          <w:lang w:eastAsia="en-GB"/>
        </w:rPr>
        <w:br/>
        <w:t>Personal information will also be shared with our third-party service providers and business partners who assist with the running this site, our business, our services and products including; hosting providers, email service providers and SMS providers. Our third-party service providers and business partners are subject to security and confidentiality obligations and are only permitted to process your personal information for specified purposes and in accordance with our instructions.</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may link to or show content from third party websites as a service to you but will not share personal data without your prior consent. These third-party websites are operated by companies that are outside of our control, and your activities at those third-party websites will be governed by the policies and practices of those third parties. We encourage you to review the privacy policies of these third parties before disclosing any information to them, as we are not responsible for the privacy policies of those websites.</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In addition, we may disclose information about you when we believe, in good faith, that such use or disclosure is reasonably necessary to:</w:t>
      </w:r>
    </w:p>
    <w:p w:rsidR="00815305" w:rsidRPr="00815305" w:rsidRDefault="00815305" w:rsidP="00815305">
      <w:pPr>
        <w:numPr>
          <w:ilvl w:val="0"/>
          <w:numId w:val="3"/>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Comply with law</w:t>
      </w:r>
    </w:p>
    <w:p w:rsidR="00815305" w:rsidRPr="00815305" w:rsidRDefault="00815305" w:rsidP="00815305">
      <w:pPr>
        <w:numPr>
          <w:ilvl w:val="0"/>
          <w:numId w:val="3"/>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Enforce or apply the terms of any of our user agreements</w:t>
      </w:r>
    </w:p>
    <w:p w:rsidR="00815305" w:rsidRPr="00815305" w:rsidRDefault="00815305" w:rsidP="00815305">
      <w:pPr>
        <w:numPr>
          <w:ilvl w:val="0"/>
          <w:numId w:val="3"/>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Protect our rights, property or safety, or the rights, property or safety of our users, or others</w:t>
      </w:r>
    </w:p>
    <w:p w:rsidR="00815305" w:rsidRPr="00815305" w:rsidRDefault="00815305" w:rsidP="00815305">
      <w:pPr>
        <w:numPr>
          <w:ilvl w:val="0"/>
          <w:numId w:val="3"/>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In the event that we become involved in a business divestiture, change of control, sale, merger, or acquisition of all or a part of our business, in which case we may disclose your personal information to the prospective seller or buyer of such business or assets;</w:t>
      </w:r>
    </w:p>
    <w:p w:rsidR="00815305" w:rsidRPr="00815305" w:rsidRDefault="00815305" w:rsidP="00815305">
      <w:pPr>
        <w:numPr>
          <w:ilvl w:val="0"/>
          <w:numId w:val="3"/>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If all or substantially all of our assets are acquired by a third party, in which case personal information held by it about its customers will be one of the transferred assets;</w:t>
      </w:r>
    </w:p>
    <w:p w:rsidR="00815305" w:rsidRPr="00815305" w:rsidRDefault="00815305" w:rsidP="00815305">
      <w:pPr>
        <w:numPr>
          <w:ilvl w:val="0"/>
          <w:numId w:val="3"/>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If we are under a duty to disclose or share your personal information in order to comply with any legal or regulatory obligation;</w:t>
      </w:r>
    </w:p>
    <w:p w:rsidR="00815305" w:rsidRPr="00815305" w:rsidRDefault="00815305" w:rsidP="00815305">
      <w:pPr>
        <w:numPr>
          <w:ilvl w:val="0"/>
          <w:numId w:val="3"/>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If necessary to protect the vital interests of a person; and to enforce or apply our terms and conditions or to establish, exercise or defend the rights of Rush Hair Limited our staff, customers or others.</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lastRenderedPageBreak/>
        <w:t>Security of Your Personal Data</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The security of your personal information is important to us. We follow generally accepted industry standards to protect the personal information submitted to us, both during transmission and once we receive it.</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use appropriate measures to safeguard personally identifiable information, which measures are appropriate to the type of information maintained and follows applicable laws regarding the safeguarding of any such information under our control. In addition, in some areas of this Site, they may use encryption technology to enhance information privacy and help prevent loss, misuse, or alteration of the information under our control. We also employ industry-standard measures and processes for detecting and responding to inappropriate attempts to breach our systems.</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No method of transmission over the Internet, or method of electronic storage, can be 100% secure. Therefore, we cannot guarantee the absolute security of your information. The Internet by its nature is a public forum, and we encourage you to use caution when disclosing information online. Often, you are in the best situation to protect yourself online. You are responsible for protecting your username and password from third party access, and for selecting passwords that are secure.</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If you have any questions about security on this Site, you can contact us as provided in “Contacting us” below.</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Data Retention: How Long Do We Keep Your Personal Data</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When you contact us, we may keep a record of your communication to help solve any issues that you might be facing. Your information may be retained for as long as necessary to fulfil the purposes we collected it for, including for the purposes of satisfying any legal, accounting, or reporting requirement.</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Details of retention periods for different aspects of your personal data are available in our retention policy which you can request from us by contacting us.</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Your rights</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Subject to certain limitations, you have rights under data protection laws in relation to your personal data. These rights include the rights to:</w:t>
      </w:r>
    </w:p>
    <w:p w:rsidR="00815305" w:rsidRPr="00815305" w:rsidRDefault="00815305" w:rsidP="00815305">
      <w:pPr>
        <w:numPr>
          <w:ilvl w:val="0"/>
          <w:numId w:val="4"/>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Request access to your personal data – (commonly known as a “data subject access request”). This enables you to receive a copy of the personal data we hold about you and to check that we are lawfully processing it. Note that we may refuse to comply with a request for access if the request is manifestly unfounded or excessive, or repetitive in nature.</w:t>
      </w:r>
    </w:p>
    <w:p w:rsidR="00815305" w:rsidRPr="00815305" w:rsidRDefault="00815305" w:rsidP="00815305">
      <w:pPr>
        <w:numPr>
          <w:ilvl w:val="0"/>
          <w:numId w:val="4"/>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Request correction of your personal data – this enables you to have any incomplete or inaccurate data we hold about you corrected, though we may need to verify the accuracy of the new data you provide to us. Note that we may refuse to comply with a request for correction if the request is manifestly unfounded or excessive, or repetitive in nature.</w:t>
      </w:r>
    </w:p>
    <w:p w:rsidR="00815305" w:rsidRPr="00815305" w:rsidRDefault="00815305" w:rsidP="00815305">
      <w:pPr>
        <w:numPr>
          <w:ilvl w:val="0"/>
          <w:numId w:val="4"/>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 xml:space="preserve">Request erasure of your personal data – this enables you to ask us to delete or remove personal data where there is no good reason for us continuing to process it. You also </w:t>
      </w:r>
      <w:r w:rsidRPr="00815305">
        <w:rPr>
          <w:rFonts w:ascii="Helvetica" w:eastAsia="Times New Roman" w:hAnsi="Helvetica" w:cs="Helvetica"/>
          <w:color w:val="222222"/>
          <w:sz w:val="21"/>
          <w:szCs w:val="21"/>
          <w:lang w:eastAsia="en-GB"/>
        </w:rPr>
        <w:lastRenderedPageBreak/>
        <w:t>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that we may refuse a request for erasure, for example, where the processing is necessary to comply with a legal obligation or necessary for the establishment, exercise or defence of legal claims.</w:t>
      </w:r>
    </w:p>
    <w:p w:rsidR="00815305" w:rsidRPr="00815305" w:rsidRDefault="00815305" w:rsidP="00815305">
      <w:pPr>
        <w:numPr>
          <w:ilvl w:val="0"/>
          <w:numId w:val="4"/>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Request restriction of processing your personal data –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Note that we may refuse to comply with a request for restriction if the request is manifestly unfounded or excessive, or repetitive in nature.</w:t>
      </w:r>
    </w:p>
    <w:p w:rsidR="00815305" w:rsidRPr="00815305" w:rsidRDefault="00815305" w:rsidP="00815305">
      <w:pPr>
        <w:numPr>
          <w:ilvl w:val="0"/>
          <w:numId w:val="4"/>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Request transfer of your personal data – we will provide to you, or a third party you have chosen, your personal data in a structured, commonly used, machine-readable format. Note that this right only applies where your personal data is processed by us with your consent or for the performance of a contract and when processing is carried out by automated means.</w:t>
      </w:r>
    </w:p>
    <w:p w:rsidR="00815305" w:rsidRPr="00815305" w:rsidRDefault="00815305" w:rsidP="00815305">
      <w:pPr>
        <w:numPr>
          <w:ilvl w:val="0"/>
          <w:numId w:val="4"/>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Right to withdraw consent – you can withdraw your consent at any time where we are relying on consent to process your personal data. However, this will not affect the lawfulness of any processing carried out before you withdraw your consent.</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 xml:space="preserve">Your Right </w:t>
      </w:r>
      <w:proofErr w:type="gramStart"/>
      <w:r w:rsidRPr="00815305">
        <w:rPr>
          <w:rFonts w:ascii="inherit" w:eastAsia="Times New Roman" w:hAnsi="inherit" w:cs="Helvetica"/>
          <w:b/>
          <w:bCs/>
          <w:color w:val="222222"/>
          <w:sz w:val="21"/>
          <w:szCs w:val="21"/>
          <w:lang w:eastAsia="en-GB"/>
        </w:rPr>
        <w:t>To</w:t>
      </w:r>
      <w:proofErr w:type="gramEnd"/>
      <w:r w:rsidRPr="00815305">
        <w:rPr>
          <w:rFonts w:ascii="inherit" w:eastAsia="Times New Roman" w:hAnsi="inherit" w:cs="Helvetica"/>
          <w:b/>
          <w:bCs/>
          <w:color w:val="222222"/>
          <w:sz w:val="21"/>
          <w:szCs w:val="21"/>
          <w:lang w:eastAsia="en-GB"/>
        </w:rPr>
        <w:t xml:space="preserve"> Object</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You have the right to object where we are processing your personal data. In some cases, we may demonstrate that we have compelling legitimate grounds to process your information which override your rights and freedoms.</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You have the right to object, on grounds relating to your particular situation, at any time to processing of your personal information which is based on our legitimate interests. Where you object on this ground, we shall no longer process your personal information unless we can demonstrate compelling legitimate grounds for the processing which override your interests, rights and freedoms or for the establishment, exercise or defence of legal claims.</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Exercising Your Rights</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If you wish to exercise any of the rights set out above, including withdrawing consent, please contact us giving us specific details regarding which right you choose to exercise.</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i/>
          <w:iCs/>
          <w:color w:val="222222"/>
          <w:sz w:val="21"/>
          <w:szCs w:val="21"/>
          <w:lang w:eastAsia="en-GB"/>
        </w:rPr>
        <w:t>No fee usually required</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What we may need from you</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lastRenderedPageBreak/>
        <w:t>Time limit to respond</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try to respond to all legitimate requests within one month. Occasionally it may take us longer than a month if your request is particularly complex or you have made a number of requests. In this case, we will notify you and keep you updated.</w:t>
      </w:r>
      <w:r w:rsidRPr="00815305">
        <w:rPr>
          <w:rFonts w:ascii="Helvetica" w:eastAsia="Times New Roman" w:hAnsi="Helvetica" w:cs="Helvetica"/>
          <w:color w:val="222222"/>
          <w:sz w:val="21"/>
          <w:szCs w:val="21"/>
          <w:lang w:eastAsia="en-GB"/>
        </w:rPr>
        <w:br/>
        <w:t>Please direct any questions about your information to the Data Protection Contact identified above.</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Use of Cookies, IP Addresses and Aggregate Information</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Cookies</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In order to improve this Site, we may use small files commonly known as “cookies”. Cookies are a technology that can be used to help personalize your use of a website. A cookie is a small amount of data which often includes a unique identifier that is sent to your computer or mobile phone (your “device”) from this Site and is stored on your device’s browser or hard drive. The cookies we use on this Site won’t collect personally identifiable information about you and we won’t disclose information stored in cookies that we place on your device to third parties.</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To enable us to assess the effectiveness and usefulness of this Site, and to give you the best user experience, we collect and store information such as pages viewed by you, your domain names and similar information. Our Site makes use of anonymous cookies for the purposes of:</w:t>
      </w:r>
    </w:p>
    <w:p w:rsidR="00815305" w:rsidRPr="00815305" w:rsidRDefault="00815305" w:rsidP="00815305">
      <w:pPr>
        <w:numPr>
          <w:ilvl w:val="0"/>
          <w:numId w:val="5"/>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Completion and support of Site activity;</w:t>
      </w:r>
    </w:p>
    <w:p w:rsidR="00815305" w:rsidRPr="00815305" w:rsidRDefault="00815305" w:rsidP="00815305">
      <w:pPr>
        <w:numPr>
          <w:ilvl w:val="0"/>
          <w:numId w:val="5"/>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Site and system administration;</w:t>
      </w:r>
    </w:p>
    <w:p w:rsidR="00815305" w:rsidRPr="00815305" w:rsidRDefault="00815305" w:rsidP="00815305">
      <w:pPr>
        <w:numPr>
          <w:ilvl w:val="0"/>
          <w:numId w:val="5"/>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Research and development; and</w:t>
      </w:r>
    </w:p>
    <w:p w:rsidR="00815305" w:rsidRPr="00815305" w:rsidRDefault="00815305" w:rsidP="00815305">
      <w:pPr>
        <w:numPr>
          <w:ilvl w:val="0"/>
          <w:numId w:val="5"/>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Anonymous user analysis, user profiling, and decision-making.</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By continuing to browse this Site, you are agreeing to our use of cookies.</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If you don’t want us to use cookies when you use this Site, you can set your browser to notify you when you receive a cookie, giving you the chance to decide whether to accept it or decline at any time. However, if you block cookies some of the features on this Site may not function as a result.</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You can find more information about how to do manage cookies for all the commonly used internet browsers by visiting www.allaboutcookies.org. This website will also explain how you can delete cookies which are already stored on your device.</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 xml:space="preserve">Response Tap – </w:t>
      </w:r>
      <w:proofErr w:type="spellStart"/>
      <w:r w:rsidRPr="00815305">
        <w:rPr>
          <w:rFonts w:ascii="Helvetica" w:eastAsia="Times New Roman" w:hAnsi="Helvetica" w:cs="Helvetica"/>
          <w:color w:val="222222"/>
          <w:sz w:val="21"/>
          <w:szCs w:val="21"/>
          <w:lang w:eastAsia="en-GB"/>
        </w:rPr>
        <w:t>adiLP</w:t>
      </w:r>
      <w:proofErr w:type="spellEnd"/>
      <w:r w:rsidRPr="00815305">
        <w:rPr>
          <w:rFonts w:ascii="Helvetica" w:eastAsia="Times New Roman" w:hAnsi="Helvetica" w:cs="Helvetica"/>
          <w:color w:val="222222"/>
          <w:sz w:val="21"/>
          <w:szCs w:val="21"/>
          <w:lang w:eastAsia="en-GB"/>
        </w:rPr>
        <w:t xml:space="preserve">, </w:t>
      </w:r>
      <w:proofErr w:type="spellStart"/>
      <w:r w:rsidRPr="00815305">
        <w:rPr>
          <w:rFonts w:ascii="Helvetica" w:eastAsia="Times New Roman" w:hAnsi="Helvetica" w:cs="Helvetica"/>
          <w:color w:val="222222"/>
          <w:sz w:val="21"/>
          <w:szCs w:val="21"/>
          <w:lang w:eastAsia="en-GB"/>
        </w:rPr>
        <w:t>adiS</w:t>
      </w:r>
      <w:proofErr w:type="spellEnd"/>
      <w:r w:rsidRPr="00815305">
        <w:rPr>
          <w:rFonts w:ascii="Helvetica" w:eastAsia="Times New Roman" w:hAnsi="Helvetica" w:cs="Helvetica"/>
          <w:color w:val="222222"/>
          <w:sz w:val="21"/>
          <w:szCs w:val="21"/>
          <w:lang w:eastAsia="en-GB"/>
        </w:rPr>
        <w:t xml:space="preserve">, </w:t>
      </w:r>
      <w:proofErr w:type="spellStart"/>
      <w:r w:rsidRPr="00815305">
        <w:rPr>
          <w:rFonts w:ascii="Helvetica" w:eastAsia="Times New Roman" w:hAnsi="Helvetica" w:cs="Helvetica"/>
          <w:color w:val="222222"/>
          <w:sz w:val="21"/>
          <w:szCs w:val="21"/>
          <w:lang w:eastAsia="en-GB"/>
        </w:rPr>
        <w:t>adiV</w:t>
      </w:r>
      <w:proofErr w:type="spellEnd"/>
      <w:r w:rsidRPr="00815305">
        <w:rPr>
          <w:rFonts w:ascii="Helvetica" w:eastAsia="Times New Roman" w:hAnsi="Helvetica" w:cs="Helvetica"/>
          <w:color w:val="222222"/>
          <w:sz w:val="21"/>
          <w:szCs w:val="21"/>
          <w:lang w:eastAsia="en-GB"/>
        </w:rPr>
        <w:t xml:space="preserve">, </w:t>
      </w:r>
      <w:proofErr w:type="spellStart"/>
      <w:r w:rsidRPr="00815305">
        <w:rPr>
          <w:rFonts w:ascii="Helvetica" w:eastAsia="Times New Roman" w:hAnsi="Helvetica" w:cs="Helvetica"/>
          <w:color w:val="222222"/>
          <w:sz w:val="21"/>
          <w:szCs w:val="21"/>
          <w:lang w:eastAsia="en-GB"/>
        </w:rPr>
        <w:t>adiVi</w:t>
      </w:r>
      <w:proofErr w:type="spellEnd"/>
      <w:r w:rsidRPr="00815305">
        <w:rPr>
          <w:rFonts w:ascii="Helvetica" w:eastAsia="Times New Roman" w:hAnsi="Helvetica" w:cs="Helvetica"/>
          <w:color w:val="222222"/>
          <w:sz w:val="21"/>
          <w:szCs w:val="21"/>
          <w:lang w:eastAsia="en-GB"/>
        </w:rPr>
        <w:t xml:space="preserve"> – Are a collection of cookies provided by Response Tap. These cookies provide us with valuable insight in helping us understand visitor interaction between our website, call centre and salons. – https://www.responsetap.com/us/privacy-policy/</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Information we collect from you about your browsing behaviour</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collect, store and use information about your visits to this Sites and about your computer, tablet, mobile or other device through which you access this Site. This includes the following information:</w:t>
      </w:r>
    </w:p>
    <w:p w:rsidR="00815305" w:rsidRPr="00815305" w:rsidRDefault="00815305" w:rsidP="00815305">
      <w:pPr>
        <w:numPr>
          <w:ilvl w:val="0"/>
          <w:numId w:val="6"/>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 xml:space="preserve">General non-personal information pertaining to users of this Site technical information, including the Internet protocol (IP) address, source domain names, specific web pages, length of time spent, and pages accessed, browser type, internet service provider, device </w:t>
      </w:r>
      <w:r w:rsidRPr="00815305">
        <w:rPr>
          <w:rFonts w:ascii="Helvetica" w:eastAsia="Times New Roman" w:hAnsi="Helvetica" w:cs="Helvetica"/>
          <w:color w:val="222222"/>
          <w:sz w:val="21"/>
          <w:szCs w:val="21"/>
          <w:lang w:eastAsia="en-GB"/>
        </w:rPr>
        <w:lastRenderedPageBreak/>
        <w:t>identifier, your login information, time zone setting, browser plug-in types and versions, operating system and platform, and geographical location;</w:t>
      </w:r>
    </w:p>
    <w:p w:rsidR="00815305" w:rsidRPr="00815305" w:rsidRDefault="00815305" w:rsidP="00815305">
      <w:pPr>
        <w:numPr>
          <w:ilvl w:val="0"/>
          <w:numId w:val="6"/>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Information about your visits and use of this Site, including the full Uniform Resource Locators (URL), clickstream to, through and from this Site, pages you viewed and searched for, page response times, length of visits to certain pages, referral source/exit pages, page interaction information (such as scrolling, clicks and mouse-overs), and website navigation and search terms used.</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use “Google Analytics” on this Site. This cookie provides us with a visitor count and an understanding of how visitors move around and use this Site. We can then use this information to improve navigability on this Site generally. The cookies we use on this Sites won’t collect personally identifiable information about you and we won’t disclose information stored in cookies that we place on your device to third parties.</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are obliged by Google Analytics to state the following:</w:t>
      </w:r>
      <w:r w:rsidRPr="00815305">
        <w:rPr>
          <w:rFonts w:ascii="Helvetica" w:eastAsia="Times New Roman" w:hAnsi="Helvetica" w:cs="Helvetica"/>
          <w:color w:val="222222"/>
          <w:sz w:val="21"/>
          <w:szCs w:val="21"/>
          <w:lang w:eastAsia="en-GB"/>
        </w:rPr>
        <w:br/>
        <w:t>This Sites use Google Analytics, a web analytics service provided by Google Inc. (“Google”). Google Analytics uses “cookies”, which are text files placed on your computer, to help this Site analyse how users use the Site. The information generated by the cookie about your use of this Site (including your IP address) will be transmitted to and stored by Google on servers in the United States. Google will use this information for the purpose of evaluating your use of this Sites, compiling reports on website activity for website operators and providing other services relating to website activity and internet usage. Google may also transfer this information to third parties where required to do so by law, or where such third parties process the information on Google’s behalf. Google will not associate your IP address with any other data held by Google. You may refuse the use of cookies by selecting the appropriate settings on your browser, however please note that if you do this you may not be able to use the full functionality of this Site. By using this Site, you consent to the processing of data about you by Google in the manner and for the purposes set out above.</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IP Addresses and Aggregate Information</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An Internet Protocol (“IP”) address is associated with your computer’s connection to the internet. We may use your IP address to help diagnose problems with our server, to administer this Site and to maintain contact with you as you navigate through the Site. Your computer’s IP address also may be used to provide you with information based upon your navigation through this Site. Aggregate information is used to measure the visitors’ interest in, and use of, various areas of this Site and the various programs that we administer. We will rely upon aggregate information, which is information that does not identify you, such as statistical and navigational information. With this aggregate information, we may undertake statistical and other summary analyses of the visitors’ behaviours and characteristics. Although we may share this aggregate information with third parties, none of this information will allow anyone to identify you, or to determine anything else personal about you.</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Social Media and Online Engagement</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occasionally use a variety of new technologies and social media options to communicate and interact with customers, potential customers, employees and potential employees. These sites and applications include popular social networking and media sites, open source software communities and more. To better engage the public in ongoing dialog, certain of our businesses use certain third-party platforms including, but not limited to, Facebook, Twitter and LinkedIn. Third-Party Websites and Applications (TPWA) are Web-based technologies that are not exclusively operated or controlled by us. When interacting on those websites, you may reveal certain personal information to us or to third parties. Other than when used by our employees for the purpose of responding to a specific message or request, we will not use, share, or retain your personal information.</w:t>
      </w:r>
    </w:p>
    <w:p w:rsidR="00815305" w:rsidRPr="00815305" w:rsidRDefault="00815305" w:rsidP="00815305">
      <w:pPr>
        <w:numPr>
          <w:ilvl w:val="0"/>
          <w:numId w:val="7"/>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lastRenderedPageBreak/>
        <w:t>The Facebook privacy policy is available at: </w:t>
      </w:r>
      <w:hyperlink r:id="rId5" w:history="1">
        <w:r w:rsidRPr="00815305">
          <w:rPr>
            <w:rFonts w:ascii="Helvetica" w:eastAsia="Times New Roman" w:hAnsi="Helvetica" w:cs="Helvetica"/>
            <w:color w:val="202844"/>
            <w:sz w:val="21"/>
            <w:szCs w:val="21"/>
            <w:u w:val="single"/>
            <w:lang w:eastAsia="en-GB"/>
          </w:rPr>
          <w:t>http://www.facebook.com/policy.php</w:t>
        </w:r>
      </w:hyperlink>
    </w:p>
    <w:p w:rsidR="00815305" w:rsidRPr="00815305" w:rsidRDefault="00815305" w:rsidP="00815305">
      <w:pPr>
        <w:numPr>
          <w:ilvl w:val="0"/>
          <w:numId w:val="7"/>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The Instagram privacy policy is available at: https://help.instagram.com/privacy</w:t>
      </w:r>
    </w:p>
    <w:p w:rsidR="00815305" w:rsidRPr="00815305" w:rsidRDefault="00815305" w:rsidP="00815305">
      <w:pPr>
        <w:numPr>
          <w:ilvl w:val="0"/>
          <w:numId w:val="7"/>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The Google+ privacy policy is available at: </w:t>
      </w:r>
      <w:hyperlink r:id="rId6" w:history="1">
        <w:r w:rsidRPr="00815305">
          <w:rPr>
            <w:rFonts w:ascii="Helvetica" w:eastAsia="Times New Roman" w:hAnsi="Helvetica" w:cs="Helvetica"/>
            <w:color w:val="202844"/>
            <w:sz w:val="21"/>
            <w:szCs w:val="21"/>
            <w:u w:val="single"/>
            <w:lang w:eastAsia="en-GB"/>
          </w:rPr>
          <w:t>https://policies.google.com/privacy</w:t>
        </w:r>
      </w:hyperlink>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Complaints</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You have the right to make a complaint at any time with a supervisory authority, in particular in the EU (or EEA) state where you work, normally live or where any alleged infringement of data protection laws occurred. The supervisory authority in the UK is the Information Commissioner (</w:t>
      </w:r>
      <w:hyperlink r:id="rId7" w:history="1">
        <w:r w:rsidRPr="00815305">
          <w:rPr>
            <w:rFonts w:ascii="Helvetica" w:eastAsia="Times New Roman" w:hAnsi="Helvetica" w:cs="Helvetica"/>
            <w:color w:val="202844"/>
            <w:sz w:val="21"/>
            <w:szCs w:val="21"/>
            <w:u w:val="single"/>
            <w:lang w:eastAsia="en-GB"/>
          </w:rPr>
          <w:t>www.ico.org.uk</w:t>
        </w:r>
      </w:hyperlink>
      <w:r w:rsidRPr="00815305">
        <w:rPr>
          <w:rFonts w:ascii="Helvetica" w:eastAsia="Times New Roman" w:hAnsi="Helvetica" w:cs="Helvetica"/>
          <w:color w:val="222222"/>
          <w:sz w:val="21"/>
          <w:szCs w:val="21"/>
          <w:lang w:eastAsia="en-GB"/>
        </w:rPr>
        <w:t>)</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If we receive formal written complaints, we will follow up with the person making the complaint. We work with the appropriate regulatory authorities to resolve any complaints that cannot be resolved directly. We would, however, appreciate the chance to deal with your concerns before you approach the ICO so please contact us in the first instance.</w:t>
      </w:r>
    </w:p>
    <w:p w:rsidR="00815305" w:rsidRPr="00815305" w:rsidRDefault="00815305" w:rsidP="00815305">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Changes to this Policy</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regularly review our compliance with our privacy policy. We also adhere to several self-regulatory frameworks in addition to complying with applicable law.</w:t>
      </w:r>
    </w:p>
    <w:p w:rsidR="00815305" w:rsidRPr="00815305" w:rsidRDefault="00815305" w:rsidP="00815305">
      <w:pPr>
        <w:spacing w:before="100" w:beforeAutospacing="1" w:after="343"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We may change this privacy policy from time to time. If this privacy policy changes, the revised privacy policy will be posted at the “Privacy Policy” link on this Site’s home page. In the event that the change is significant or material, we will notify you of such a change by revising the link on the home page to read “Newly Revised Privacy Policy.” Please check the privacy policy frequently. Your continued use of this Site constitutes acceptance of such changes in the privacy policy, except where further steps are required by applicable law. This privacy policy was last updated on the date set out at the end of the policy.</w:t>
      </w:r>
    </w:p>
    <w:p w:rsidR="00815305" w:rsidRPr="00815305" w:rsidRDefault="00815305" w:rsidP="00026370">
      <w:pPr>
        <w:spacing w:beforeAutospacing="1" w:after="0" w:line="240" w:lineRule="auto"/>
        <w:textAlignment w:val="baseline"/>
        <w:rPr>
          <w:rFonts w:ascii="Helvetica" w:eastAsia="Times New Roman" w:hAnsi="Helvetica" w:cs="Helvetica"/>
          <w:color w:val="222222"/>
          <w:sz w:val="21"/>
          <w:szCs w:val="21"/>
          <w:lang w:eastAsia="en-GB"/>
        </w:rPr>
      </w:pPr>
      <w:r w:rsidRPr="00815305">
        <w:rPr>
          <w:rFonts w:ascii="inherit" w:eastAsia="Times New Roman" w:hAnsi="inherit" w:cs="Helvetica"/>
          <w:b/>
          <w:bCs/>
          <w:color w:val="222222"/>
          <w:sz w:val="21"/>
          <w:szCs w:val="21"/>
          <w:lang w:eastAsia="en-GB"/>
        </w:rPr>
        <w:t xml:space="preserve">Contacting </w:t>
      </w:r>
      <w:r w:rsidR="00534501">
        <w:rPr>
          <w:rFonts w:ascii="inherit" w:eastAsia="Times New Roman" w:hAnsi="inherit" w:cs="Helvetica"/>
          <w:b/>
          <w:bCs/>
          <w:color w:val="222222"/>
          <w:sz w:val="21"/>
          <w:szCs w:val="21"/>
          <w:lang w:eastAsia="en-GB"/>
        </w:rPr>
        <w:t>Lili Hairstyle</w:t>
      </w:r>
      <w:bookmarkStart w:id="0" w:name="_GoBack"/>
      <w:bookmarkEnd w:id="0"/>
      <w:r w:rsidRPr="00815305">
        <w:rPr>
          <w:rFonts w:ascii="inherit" w:eastAsia="Times New Roman" w:hAnsi="inherit" w:cs="Helvetica"/>
          <w:b/>
          <w:bCs/>
          <w:color w:val="222222"/>
          <w:sz w:val="21"/>
          <w:szCs w:val="21"/>
          <w:lang w:eastAsia="en-GB"/>
        </w:rPr>
        <w:t xml:space="preserve"> Procurement</w:t>
      </w:r>
      <w:r w:rsidRPr="00815305">
        <w:rPr>
          <w:rFonts w:ascii="Helvetica" w:eastAsia="Times New Roman" w:hAnsi="Helvetica" w:cs="Helvetica"/>
          <w:color w:val="222222"/>
          <w:sz w:val="21"/>
          <w:szCs w:val="21"/>
          <w:lang w:eastAsia="en-GB"/>
        </w:rPr>
        <w:br/>
        <w:t>If you have any questions about this Privacy Policy or your information, or to exercise any of your rights as described in this Privacy Policy or under data protection laws, you can c</w:t>
      </w:r>
      <w:r w:rsidR="00026370">
        <w:rPr>
          <w:rFonts w:ascii="Helvetica" w:eastAsia="Times New Roman" w:hAnsi="Helvetica" w:cs="Helvetica"/>
          <w:color w:val="222222"/>
          <w:sz w:val="21"/>
          <w:szCs w:val="21"/>
          <w:lang w:eastAsia="en-GB"/>
        </w:rPr>
        <w:t xml:space="preserve">ontact us at Lili hairstyle </w:t>
      </w:r>
      <w:r w:rsidRPr="00815305">
        <w:rPr>
          <w:rFonts w:ascii="Helvetica" w:eastAsia="Times New Roman" w:hAnsi="Helvetica" w:cs="Helvetica"/>
          <w:color w:val="222222"/>
          <w:sz w:val="21"/>
          <w:szCs w:val="21"/>
          <w:lang w:eastAsia="en-GB"/>
        </w:rPr>
        <w:t>Service:</w:t>
      </w:r>
    </w:p>
    <w:p w:rsidR="00815305" w:rsidRPr="00815305" w:rsidRDefault="00815305" w:rsidP="00815305">
      <w:pPr>
        <w:numPr>
          <w:ilvl w:val="0"/>
          <w:numId w:val="8"/>
        </w:numPr>
        <w:spacing w:after="0" w:line="240" w:lineRule="auto"/>
        <w:textAlignment w:val="baseline"/>
        <w:rPr>
          <w:rFonts w:ascii="Helvetica" w:eastAsia="Times New Roman" w:hAnsi="Helvetica" w:cs="Helvetica"/>
          <w:color w:val="222222"/>
          <w:sz w:val="21"/>
          <w:szCs w:val="21"/>
          <w:lang w:eastAsia="en-GB"/>
        </w:rPr>
      </w:pPr>
      <w:r w:rsidRPr="00815305">
        <w:rPr>
          <w:rFonts w:ascii="Helvetica" w:eastAsia="Times New Roman" w:hAnsi="Helvetica" w:cs="Helvetica"/>
          <w:color w:val="222222"/>
          <w:sz w:val="21"/>
          <w:szCs w:val="21"/>
          <w:lang w:eastAsia="en-GB"/>
        </w:rPr>
        <w:t>By Em</w:t>
      </w:r>
      <w:r w:rsidR="00026370">
        <w:rPr>
          <w:rFonts w:ascii="Helvetica" w:eastAsia="Times New Roman" w:hAnsi="Helvetica" w:cs="Helvetica"/>
          <w:color w:val="222222"/>
          <w:sz w:val="21"/>
          <w:szCs w:val="21"/>
          <w:lang w:eastAsia="en-GB"/>
        </w:rPr>
        <w:t>ail; lilihairstyleinfo@gmail.com</w:t>
      </w:r>
    </w:p>
    <w:p w:rsidR="002E58E7" w:rsidRDefault="002E58E7"/>
    <w:sectPr w:rsidR="002E5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5BE3"/>
    <w:multiLevelType w:val="multilevel"/>
    <w:tmpl w:val="D3A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37B57"/>
    <w:multiLevelType w:val="multilevel"/>
    <w:tmpl w:val="F294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045A9"/>
    <w:multiLevelType w:val="multilevel"/>
    <w:tmpl w:val="564E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9199C"/>
    <w:multiLevelType w:val="multilevel"/>
    <w:tmpl w:val="32C0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11C2D"/>
    <w:multiLevelType w:val="multilevel"/>
    <w:tmpl w:val="284A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F5897"/>
    <w:multiLevelType w:val="multilevel"/>
    <w:tmpl w:val="C7DA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D168D"/>
    <w:multiLevelType w:val="multilevel"/>
    <w:tmpl w:val="B392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0783E"/>
    <w:multiLevelType w:val="multilevel"/>
    <w:tmpl w:val="7A6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4"/>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05"/>
    <w:rsid w:val="00026370"/>
    <w:rsid w:val="002E58E7"/>
    <w:rsid w:val="00534501"/>
    <w:rsid w:val="00815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C543"/>
  <w15:chartTrackingRefBased/>
  <w15:docId w15:val="{A59926AE-68E1-4059-BE80-9B301E8D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6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 TargetMode="External"/><Relationship Id="rId5" Type="http://schemas.openxmlformats.org/officeDocument/2006/relationships/hyperlink" Target="http://www.facebook.com/policy.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3596</Words>
  <Characters>20498</Characters>
  <Application>Microsoft Office Word</Application>
  <DocSecurity>0</DocSecurity>
  <Lines>170</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Home</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2021-08-01T21:40:00Z</dcterms:created>
  <dcterms:modified xsi:type="dcterms:W3CDTF">2021-08-17T12:25:00Z</dcterms:modified>
</cp:coreProperties>
</file>